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jc w:val="center"/>
        <w:rPr>
          <w:b/>
          <w:b/>
          <w:sz w:val="24"/>
        </w:rPr>
      </w:pPr>
      <w:r>
        <w:rPr>
          <w:b/>
          <w:sz w:val="24"/>
        </w:rPr>
        <w:t>Реквизиты для перечисления платежей в федеральный бюджет за предоставление информации из реестра федерального имуществ</w:t>
      </w:r>
      <w:r>
        <w:rPr>
          <w:b/>
          <w:sz w:val="24"/>
        </w:rPr>
        <w:t>а через МФЦ</w:t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20"/>
          <w:tab w:val="left" w:pos="1785" w:leader="none"/>
        </w:tabs>
        <w:rPr>
          <w:sz w:val="24"/>
        </w:rPr>
      </w:pPr>
      <w:r>
        <w:rPr>
          <w:sz w:val="24"/>
        </w:rPr>
        <w:tab/>
      </w:r>
    </w:p>
    <w:tbl>
      <w:tblPr>
        <w:tblW w:w="10614" w:type="dxa"/>
        <w:jc w:val="left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noHBand="0" w:noVBand="1" w:firstColumn="1" w:lastRow="0" w:lastColumn="0" w:firstRow="1"/>
      </w:tblPr>
      <w:tblGrid>
        <w:gridCol w:w="2551"/>
        <w:gridCol w:w="452"/>
        <w:gridCol w:w="257"/>
        <w:gridCol w:w="596"/>
        <w:gridCol w:w="227"/>
        <w:gridCol w:w="57"/>
        <w:gridCol w:w="55"/>
        <w:gridCol w:w="58"/>
        <w:gridCol w:w="169"/>
        <w:gridCol w:w="58"/>
        <w:gridCol w:w="57"/>
        <w:gridCol w:w="623"/>
        <w:gridCol w:w="86"/>
        <w:gridCol w:w="567"/>
        <w:gridCol w:w="112"/>
        <w:gridCol w:w="58"/>
        <w:gridCol w:w="650"/>
        <w:gridCol w:w="342"/>
        <w:gridCol w:w="397"/>
        <w:gridCol w:w="141"/>
        <w:gridCol w:w="538"/>
        <w:gridCol w:w="115"/>
        <w:gridCol w:w="482"/>
        <w:gridCol w:w="710"/>
        <w:gridCol w:w="197"/>
        <w:gridCol w:w="909"/>
        <w:gridCol w:w="73"/>
        <w:gridCol w:w="76"/>
      </w:tblGrid>
      <w:tr>
        <w:trPr>
          <w:trHeight w:val="210" w:hRule="atLeast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1589" w:type="dxa"/>
            <w:gridSpan w:val="5"/>
            <w:tcBorders>
              <w:top w:val="single" w:sz="4" w:space="0" w:color="000000"/>
            </w:tcBorders>
            <w:vAlign w:val="bottom"/>
          </w:tcPr>
          <w:p>
            <w:pPr>
              <w:pStyle w:val="Style21"/>
              <w:widowControl w:val="false"/>
              <w:tabs>
                <w:tab w:val="clear" w:pos="4153"/>
                <w:tab w:val="clear" w:pos="8306"/>
              </w:tabs>
              <w:spacing w:before="120" w:after="0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Индекс документа:</w:t>
            </w:r>
          </w:p>
        </w:tc>
        <w:tc>
          <w:tcPr>
            <w:tcW w:w="1843" w:type="dxa"/>
            <w:gridSpan w:val="10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21"/>
              <w:widowControl w:val="false"/>
              <w:tabs>
                <w:tab w:val="clear" w:pos="4153"/>
                <w:tab w:val="clear" w:pos="8306"/>
              </w:tabs>
              <w:spacing w:before="120" w:after="0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4554" w:type="dxa"/>
            <w:gridSpan w:val="11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21"/>
              <w:widowControl w:val="false"/>
              <w:tabs>
                <w:tab w:val="clear" w:pos="4153"/>
                <w:tab w:val="clear" w:pos="8306"/>
              </w:tabs>
              <w:spacing w:before="120" w:after="0"/>
              <w:ind w:right="340" w:hanging="0"/>
              <w:jc w:val="right"/>
              <w:rPr>
                <w:rFonts w:ascii="Arial" w:hAnsi="Arial"/>
                <w:i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Форма № ПД-4</w:t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"/>
              <w:widowControl w:val="false"/>
              <w:rPr/>
            </w:pPr>
            <w:r>
              <w:rPr/>
              <w:t>ИЗВЕЩЕНИЕ</w:t>
            </w:r>
          </w:p>
        </w:tc>
        <w:tc>
          <w:tcPr>
            <w:tcW w:w="3262" w:type="dxa"/>
            <w:gridSpan w:val="13"/>
            <w:tcBorders/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Наименование получателя платежа:</w:t>
            </w:r>
          </w:p>
        </w:tc>
        <w:tc>
          <w:tcPr>
            <w:tcW w:w="4724" w:type="dxa"/>
            <w:gridSpan w:val="13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УФК по Красноярскому краю (МТУ Росимущества в Красноярском крае, Республике Хакасия и Республике Тыва)</w:t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1986" w:type="dxa"/>
            <w:gridSpan w:val="10"/>
            <w:tcBorders/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Налоговый орган*: ИНН</w:t>
            </w:r>
          </w:p>
        </w:tc>
        <w:tc>
          <w:tcPr>
            <w:tcW w:w="6000" w:type="dxa"/>
            <w:gridSpan w:val="16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2466222186</w:t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2695" w:type="dxa"/>
            <w:gridSpan w:val="12"/>
            <w:tcBorders/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Номер счета получателя платежа:</w:t>
            </w:r>
          </w:p>
        </w:tc>
        <w:tc>
          <w:tcPr>
            <w:tcW w:w="5218" w:type="dxa"/>
            <w:gridSpan w:val="1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 </w:t>
            </w:r>
            <w:r>
              <w:rPr>
                <w:rFonts w:ascii="Arial" w:hAnsi="Arial"/>
                <w:sz w:val="17"/>
              </w:rPr>
              <w:t>03100643000000011900 (</w:t>
            </w:r>
            <w:r>
              <w:rPr>
                <w:rFonts w:ascii="Arial" w:hAnsi="Arial"/>
                <w:b/>
                <w:sz w:val="17"/>
              </w:rPr>
              <w:t>ЕКС</w:t>
            </w:r>
            <w:r>
              <w:rPr>
                <w:rFonts w:ascii="Arial" w:hAnsi="Arial"/>
                <w:sz w:val="17"/>
              </w:rPr>
              <w:t xml:space="preserve"> 40102810245370000011)</w:t>
            </w:r>
          </w:p>
        </w:tc>
        <w:tc>
          <w:tcPr>
            <w:tcW w:w="73" w:type="dxa"/>
            <w:tcBorders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1702" w:type="dxa"/>
            <w:gridSpan w:val="7"/>
            <w:tcBorders/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  <w:p>
            <w:pPr>
              <w:pStyle w:val="Normal"/>
              <w:widowControl w:val="false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банка:</w:t>
            </w:r>
          </w:p>
        </w:tc>
        <w:tc>
          <w:tcPr>
            <w:tcW w:w="6211" w:type="dxa"/>
            <w:gridSpan w:val="18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ind w:left="-28" w:right="-56" w:hanging="0"/>
              <w:rPr>
                <w:rFonts w:ascii="Arial" w:hAnsi="Arial"/>
                <w:sz w:val="17"/>
              </w:rPr>
            </w:pPr>
            <w:r>
              <w:rPr>
                <w:sz w:val="16"/>
              </w:rPr>
              <w:t>ОКЦ № 3 Сибирского ГУ Банка России//</w:t>
            </w:r>
            <w:r>
              <w:rPr>
                <w:rFonts w:ascii="Arial" w:hAnsi="Arial"/>
                <w:sz w:val="16"/>
              </w:rPr>
              <w:t>УФК по Красноярскому краю г. Красноярск</w:t>
            </w:r>
          </w:p>
        </w:tc>
        <w:tc>
          <w:tcPr>
            <w:tcW w:w="73" w:type="dxa"/>
            <w:tcBorders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452" w:type="dxa"/>
            <w:tcBorders/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</w:p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БИК:</w:t>
            </w:r>
          </w:p>
        </w:tc>
        <w:tc>
          <w:tcPr>
            <w:tcW w:w="1534" w:type="dxa"/>
            <w:gridSpan w:val="9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010407105</w:t>
            </w:r>
          </w:p>
        </w:tc>
        <w:tc>
          <w:tcPr>
            <w:tcW w:w="2976" w:type="dxa"/>
            <w:gridSpan w:val="9"/>
            <w:tcBorders/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  <w:u w:val="single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</w:t>
            </w:r>
            <w:r>
              <w:rPr>
                <w:rFonts w:ascii="Arial" w:hAnsi="Arial"/>
                <w:sz w:val="17"/>
                <w:u w:val="single"/>
              </w:rPr>
              <w:t>лиц. счет       :</w:t>
            </w:r>
            <w:r>
              <w:rPr/>
              <w:t xml:space="preserve"> </w:t>
            </w:r>
            <w:r>
              <w:rPr>
                <w:rFonts w:ascii="Arial" w:hAnsi="Arial"/>
                <w:sz w:val="17"/>
                <w:u w:val="single"/>
              </w:rPr>
              <w:t>04191А21910</w:t>
            </w:r>
          </w:p>
        </w:tc>
        <w:tc>
          <w:tcPr>
            <w:tcW w:w="3024" w:type="dxa"/>
            <w:gridSpan w:val="7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>КПП  246601001</w:t>
            </w:r>
          </w:p>
        </w:tc>
        <w:tc>
          <w:tcPr>
            <w:tcW w:w="76" w:type="dxa"/>
            <w:tcBorders/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1929" w:type="dxa"/>
            <w:gridSpan w:val="9"/>
            <w:tcBorders/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платежа:</w:t>
            </w:r>
          </w:p>
        </w:tc>
        <w:tc>
          <w:tcPr>
            <w:tcW w:w="5984" w:type="dxa"/>
            <w:gridSpan w:val="16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За предоставление информации из реестра федерального имущества по заявлению от                      №</w:t>
            </w:r>
          </w:p>
        </w:tc>
        <w:tc>
          <w:tcPr>
            <w:tcW w:w="73" w:type="dxa"/>
            <w:tcBorders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70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КБК:</w:t>
            </w:r>
          </w:p>
        </w:tc>
        <w:tc>
          <w:tcPr>
            <w:tcW w:w="3715" w:type="dxa"/>
            <w:gridSpan w:val="15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167 1 13 01991 01 </w:t>
            </w:r>
            <w:r>
              <w:rPr>
                <w:rFonts w:ascii="Arial" w:hAnsi="Arial"/>
                <w:b/>
                <w:bCs/>
                <w:sz w:val="17"/>
              </w:rPr>
              <w:t>8</w:t>
            </w:r>
            <w:r>
              <w:rPr>
                <w:rFonts w:ascii="Arial" w:hAnsi="Arial"/>
                <w:b/>
                <w:bCs/>
                <w:sz w:val="17"/>
              </w:rPr>
              <w:t>000</w:t>
            </w:r>
            <w:r>
              <w:rPr>
                <w:rFonts w:ascii="Arial" w:hAnsi="Arial"/>
                <w:sz w:val="17"/>
              </w:rPr>
              <w:t xml:space="preserve"> 130</w:t>
            </w:r>
          </w:p>
        </w:tc>
        <w:tc>
          <w:tcPr>
            <w:tcW w:w="1191" w:type="dxa"/>
            <w:gridSpan w:val="4"/>
            <w:tcBorders/>
            <w:vAlign w:val="bottom"/>
          </w:tcPr>
          <w:p>
            <w:pPr>
              <w:pStyle w:val="Normal"/>
              <w:widowControl w:val="false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Код ОКТМО:</w:t>
            </w:r>
          </w:p>
        </w:tc>
        <w:tc>
          <w:tcPr>
            <w:tcW w:w="2298" w:type="dxa"/>
            <w:gridSpan w:val="4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04701000</w:t>
            </w:r>
          </w:p>
        </w:tc>
        <w:tc>
          <w:tcPr>
            <w:tcW w:w="73" w:type="dxa"/>
            <w:tcBorders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1871" w:type="dxa"/>
            <w:gridSpan w:val="8"/>
            <w:tcBorders/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Плательщик (Ф.И.О.):</w:t>
            </w:r>
          </w:p>
        </w:tc>
        <w:tc>
          <w:tcPr>
            <w:tcW w:w="4936" w:type="dxa"/>
            <w:gridSpan w:val="15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1179" w:type="dxa"/>
            <w:gridSpan w:val="3"/>
            <w:tcBorders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1644" w:type="dxa"/>
            <w:gridSpan w:val="6"/>
            <w:tcBorders/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Адрес плательщика:</w:t>
            </w:r>
          </w:p>
        </w:tc>
        <w:tc>
          <w:tcPr>
            <w:tcW w:w="5163" w:type="dxa"/>
            <w:gridSpan w:val="17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1179" w:type="dxa"/>
            <w:gridSpan w:val="3"/>
            <w:tcBorders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7913" w:type="dxa"/>
            <w:gridSpan w:val="25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73" w:type="dxa"/>
            <w:tcBorders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30" w:hRule="atLeast"/>
        </w:trPr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1532" w:type="dxa"/>
            <w:gridSpan w:val="4"/>
            <w:tcBorders/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ИНН плательщика:</w:t>
            </w:r>
          </w:p>
        </w:tc>
        <w:tc>
          <w:tcPr>
            <w:tcW w:w="1842" w:type="dxa"/>
            <w:gridSpan w:val="10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2723" w:type="dxa"/>
            <w:gridSpan w:val="8"/>
            <w:tcBorders/>
            <w:vAlign w:val="bottom"/>
          </w:tcPr>
          <w:p>
            <w:pPr>
              <w:pStyle w:val="Normal"/>
              <w:widowControl w:val="false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№ </w:t>
            </w:r>
            <w:r>
              <w:rPr>
                <w:rFonts w:ascii="Arial" w:hAnsi="Arial"/>
                <w:sz w:val="16"/>
              </w:rPr>
              <w:t>лицевого счета плательщика:</w:t>
            </w:r>
          </w:p>
        </w:tc>
        <w:tc>
          <w:tcPr>
            <w:tcW w:w="907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82" w:type="dxa"/>
            <w:gridSpan w:val="2"/>
            <w:tcBorders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</w:p>
        </w:tc>
        <w:tc>
          <w:tcPr>
            <w:tcW w:w="1305" w:type="dxa"/>
            <w:gridSpan w:val="3"/>
            <w:tcBorders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</w:p>
        </w:tc>
        <w:tc>
          <w:tcPr>
            <w:tcW w:w="1304" w:type="dxa"/>
            <w:gridSpan w:val="8"/>
            <w:tcBorders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</w:p>
        </w:tc>
        <w:tc>
          <w:tcPr>
            <w:tcW w:w="1473" w:type="dxa"/>
            <w:gridSpan w:val="5"/>
            <w:tcBorders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</w:p>
        </w:tc>
        <w:tc>
          <w:tcPr>
            <w:tcW w:w="1418" w:type="dxa"/>
            <w:gridSpan w:val="4"/>
            <w:tcBorders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</w:p>
        </w:tc>
        <w:tc>
          <w:tcPr>
            <w:tcW w:w="2486" w:type="dxa"/>
            <w:gridSpan w:val="6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19" w:hRule="atLeast"/>
        </w:trPr>
        <w:tc>
          <w:tcPr>
            <w:tcW w:w="2551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13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Платеж</w:t>
              <w:br/>
              <w:t>по сроку</w:t>
            </w:r>
          </w:p>
        </w:tc>
        <w:tc>
          <w:tcPr>
            <w:tcW w:w="13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Сумма налога (сбора)</w:t>
            </w:r>
          </w:p>
        </w:tc>
        <w:tc>
          <w:tcPr>
            <w:tcW w:w="1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Пеня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Штраф</w:t>
            </w:r>
          </w:p>
        </w:tc>
        <w:tc>
          <w:tcPr>
            <w:tcW w:w="24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Итого к уплате</w:t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20" w:hRule="atLeast"/>
        </w:trPr>
        <w:tc>
          <w:tcPr>
            <w:tcW w:w="2551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13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3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1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24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400 руб за 1 объект</w:t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КАССИР</w:t>
            </w:r>
          </w:p>
        </w:tc>
        <w:tc>
          <w:tcPr>
            <w:tcW w:w="7986" w:type="dxa"/>
            <w:gridSpan w:val="26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4821" w:type="dxa"/>
            <w:gridSpan w:val="18"/>
            <w:tcBorders/>
            <w:vAlign w:val="bottom"/>
          </w:tcPr>
          <w:p>
            <w:pPr>
              <w:pStyle w:val="Normal"/>
              <w:widowControl w:val="false"/>
              <w:ind w:left="57" w:hanging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>(подпись):</w:t>
            </w:r>
          </w:p>
        </w:tc>
        <w:tc>
          <w:tcPr>
            <w:tcW w:w="3165" w:type="dxa"/>
            <w:gridSpan w:val="8"/>
            <w:tcBorders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Дата:</w:t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7986" w:type="dxa"/>
            <w:gridSpan w:val="26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120"/>
              <w:rPr>
                <w:rFonts w:ascii="Arial" w:hAnsi="Arial"/>
                <w:i/>
                <w:i/>
                <w:sz w:val="13"/>
              </w:rPr>
            </w:pPr>
            <w:r>
              <w:rPr>
                <w:rFonts w:ascii="Arial" w:hAnsi="Arial"/>
                <w:i/>
                <w:sz w:val="13"/>
              </w:rPr>
              <w:t>* или иной государственный орган исполнительной власти, осуществляющий контроль за поступлением платежа</w:t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10" w:hRule="atLeast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1589" w:type="dxa"/>
            <w:gridSpan w:val="5"/>
            <w:tcBorders>
              <w:top w:val="single" w:sz="4" w:space="0" w:color="000000"/>
            </w:tcBorders>
            <w:vAlign w:val="bottom"/>
          </w:tcPr>
          <w:p>
            <w:pPr>
              <w:pStyle w:val="Style21"/>
              <w:widowControl w:val="false"/>
              <w:tabs>
                <w:tab w:val="clear" w:pos="4153"/>
                <w:tab w:val="clear" w:pos="8306"/>
              </w:tabs>
              <w:spacing w:before="120" w:after="0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Индекс документа:</w:t>
            </w:r>
          </w:p>
        </w:tc>
        <w:tc>
          <w:tcPr>
            <w:tcW w:w="1843" w:type="dxa"/>
            <w:gridSpan w:val="10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21"/>
              <w:widowControl w:val="false"/>
              <w:tabs>
                <w:tab w:val="clear" w:pos="4153"/>
                <w:tab w:val="clear" w:pos="8306"/>
              </w:tabs>
              <w:spacing w:before="120" w:after="0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4554" w:type="dxa"/>
            <w:gridSpan w:val="11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21"/>
              <w:widowControl w:val="false"/>
              <w:tabs>
                <w:tab w:val="clear" w:pos="4153"/>
                <w:tab w:val="clear" w:pos="8306"/>
              </w:tabs>
              <w:spacing w:before="120" w:after="0"/>
              <w:ind w:right="340" w:hanging="0"/>
              <w:jc w:val="right"/>
              <w:rPr>
                <w:rFonts w:ascii="Arial" w:hAnsi="Arial"/>
                <w:i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Форма № ПД-4</w:t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"/>
              <w:widowControl w:val="false"/>
              <w:rPr/>
            </w:pPr>
            <w:r>
              <w:rPr/>
            </w:r>
          </w:p>
        </w:tc>
        <w:tc>
          <w:tcPr>
            <w:tcW w:w="3262" w:type="dxa"/>
            <w:gridSpan w:val="13"/>
            <w:tcBorders/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Наименование получателя платежа:</w:t>
            </w:r>
          </w:p>
        </w:tc>
        <w:tc>
          <w:tcPr>
            <w:tcW w:w="4724" w:type="dxa"/>
            <w:gridSpan w:val="13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УФК по Красноярскому краю (МТУ Росимущества в Красноярском крае, Республике Хакасия и Республике Тыва)</w:t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1986" w:type="dxa"/>
            <w:gridSpan w:val="10"/>
            <w:tcBorders/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Налоговый орган*: ИНН</w:t>
            </w:r>
          </w:p>
        </w:tc>
        <w:tc>
          <w:tcPr>
            <w:tcW w:w="6000" w:type="dxa"/>
            <w:gridSpan w:val="16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2466222186</w:t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2695" w:type="dxa"/>
            <w:gridSpan w:val="12"/>
            <w:tcBorders/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Номер счета получателя платежа:</w:t>
            </w:r>
          </w:p>
        </w:tc>
        <w:tc>
          <w:tcPr>
            <w:tcW w:w="5218" w:type="dxa"/>
            <w:gridSpan w:val="1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7"/>
              </w:rPr>
              <w:t>03100643000000011900 (</w:t>
            </w:r>
            <w:r>
              <w:rPr>
                <w:rFonts w:ascii="Arial" w:hAnsi="Arial"/>
                <w:b/>
                <w:sz w:val="17"/>
              </w:rPr>
              <w:t>ЕКС</w:t>
            </w:r>
            <w:r>
              <w:rPr>
                <w:rFonts w:ascii="Arial" w:hAnsi="Arial"/>
                <w:sz w:val="17"/>
              </w:rPr>
              <w:t xml:space="preserve"> 40102810245370000011)</w:t>
            </w:r>
          </w:p>
        </w:tc>
        <w:tc>
          <w:tcPr>
            <w:tcW w:w="73" w:type="dxa"/>
            <w:tcBorders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1702" w:type="dxa"/>
            <w:gridSpan w:val="7"/>
            <w:tcBorders/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  <w:p>
            <w:pPr>
              <w:pStyle w:val="Normal"/>
              <w:widowControl w:val="false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банка:</w:t>
            </w:r>
          </w:p>
        </w:tc>
        <w:tc>
          <w:tcPr>
            <w:tcW w:w="6211" w:type="dxa"/>
            <w:gridSpan w:val="18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ind w:left="-28" w:right="-56" w:hanging="0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6"/>
              </w:rPr>
              <w:t>ОКЦ № 3 Сибирского ГУ Банка России//УФК по Красноярскому краю г. Красноярск</w:t>
            </w:r>
          </w:p>
        </w:tc>
        <w:tc>
          <w:tcPr>
            <w:tcW w:w="73" w:type="dxa"/>
            <w:tcBorders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0" w:hRule="atLeast"/>
        </w:trPr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452" w:type="dxa"/>
            <w:tcBorders/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БИК:</w:t>
            </w:r>
          </w:p>
        </w:tc>
        <w:tc>
          <w:tcPr>
            <w:tcW w:w="1534" w:type="dxa"/>
            <w:gridSpan w:val="9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010407105</w:t>
            </w:r>
          </w:p>
        </w:tc>
        <w:tc>
          <w:tcPr>
            <w:tcW w:w="2976" w:type="dxa"/>
            <w:gridSpan w:val="9"/>
            <w:tcBorders/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</w:t>
            </w:r>
            <w:r>
              <w:rPr>
                <w:rFonts w:ascii="Arial" w:hAnsi="Arial"/>
                <w:sz w:val="17"/>
                <w:u w:val="single"/>
              </w:rPr>
              <w:t>лиц. счет     :</w:t>
            </w:r>
            <w:r>
              <w:rPr>
                <w:rFonts w:ascii="Arial" w:hAnsi="Arial"/>
                <w:sz w:val="17"/>
              </w:rPr>
              <w:t xml:space="preserve">     </w:t>
            </w:r>
            <w:r>
              <w:rPr>
                <w:rFonts w:ascii="Arial" w:hAnsi="Arial"/>
                <w:sz w:val="17"/>
                <w:u w:val="single"/>
              </w:rPr>
              <w:t>04191А21910</w:t>
            </w:r>
          </w:p>
        </w:tc>
        <w:tc>
          <w:tcPr>
            <w:tcW w:w="3024" w:type="dxa"/>
            <w:gridSpan w:val="7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КПП   246601001</w:t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1929" w:type="dxa"/>
            <w:gridSpan w:val="9"/>
            <w:tcBorders/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платежа:</w:t>
            </w:r>
          </w:p>
        </w:tc>
        <w:tc>
          <w:tcPr>
            <w:tcW w:w="5984" w:type="dxa"/>
            <w:gridSpan w:val="16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ind w:hanging="0"/>
              <w:rPr>
                <w:rFonts w:ascii="Arial" w:hAnsi="Arial"/>
                <w:sz w:val="16"/>
              </w:rPr>
            </w:pPr>
            <w:r>
              <w:rPr>
                <w:sz w:val="17"/>
                <w:szCs w:val="17"/>
              </w:rPr>
              <w:t>За предоставление информации из реестра федерального имущества</w:t>
              <w:br/>
              <w:t>по заявлению от                                    №</w:t>
            </w:r>
          </w:p>
        </w:tc>
        <w:tc>
          <w:tcPr>
            <w:tcW w:w="73" w:type="dxa"/>
            <w:tcBorders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70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КБК:</w:t>
            </w:r>
          </w:p>
        </w:tc>
        <w:tc>
          <w:tcPr>
            <w:tcW w:w="3715" w:type="dxa"/>
            <w:gridSpan w:val="15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167 1 13 01991 01 </w:t>
            </w:r>
            <w:r>
              <w:rPr>
                <w:rFonts w:ascii="Arial" w:hAnsi="Arial"/>
                <w:b/>
                <w:bCs/>
                <w:sz w:val="17"/>
              </w:rPr>
              <w:t>8</w:t>
            </w:r>
            <w:r>
              <w:rPr>
                <w:rFonts w:ascii="Arial" w:hAnsi="Arial"/>
                <w:b/>
                <w:bCs/>
                <w:sz w:val="17"/>
              </w:rPr>
              <w:t>000</w:t>
            </w:r>
            <w:r>
              <w:rPr>
                <w:rFonts w:ascii="Arial" w:hAnsi="Arial"/>
                <w:sz w:val="17"/>
              </w:rPr>
              <w:t xml:space="preserve"> 130</w:t>
            </w:r>
          </w:p>
        </w:tc>
        <w:tc>
          <w:tcPr>
            <w:tcW w:w="1191" w:type="dxa"/>
            <w:gridSpan w:val="4"/>
            <w:tcBorders/>
            <w:vAlign w:val="bottom"/>
          </w:tcPr>
          <w:p>
            <w:pPr>
              <w:pStyle w:val="Normal"/>
              <w:widowControl w:val="false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Код ОКТМО:</w:t>
            </w:r>
          </w:p>
        </w:tc>
        <w:tc>
          <w:tcPr>
            <w:tcW w:w="2298" w:type="dxa"/>
            <w:gridSpan w:val="4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04701000</w:t>
            </w:r>
          </w:p>
        </w:tc>
        <w:tc>
          <w:tcPr>
            <w:tcW w:w="73" w:type="dxa"/>
            <w:tcBorders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1871" w:type="dxa"/>
            <w:gridSpan w:val="8"/>
            <w:tcBorders/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Плательщик (Ф.И.О.):</w:t>
            </w:r>
          </w:p>
        </w:tc>
        <w:tc>
          <w:tcPr>
            <w:tcW w:w="4936" w:type="dxa"/>
            <w:gridSpan w:val="15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1179" w:type="dxa"/>
            <w:gridSpan w:val="3"/>
            <w:tcBorders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1644" w:type="dxa"/>
            <w:gridSpan w:val="6"/>
            <w:tcBorders/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Адрес плательщика:</w:t>
            </w:r>
          </w:p>
        </w:tc>
        <w:tc>
          <w:tcPr>
            <w:tcW w:w="5163" w:type="dxa"/>
            <w:gridSpan w:val="17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179" w:type="dxa"/>
            <w:gridSpan w:val="3"/>
            <w:tcBorders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7913" w:type="dxa"/>
            <w:gridSpan w:val="25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73" w:type="dxa"/>
            <w:tcBorders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30" w:hRule="atLeast"/>
        </w:trPr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1532" w:type="dxa"/>
            <w:gridSpan w:val="4"/>
            <w:tcBorders/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ИНН плательщика:</w:t>
            </w:r>
          </w:p>
        </w:tc>
        <w:tc>
          <w:tcPr>
            <w:tcW w:w="1842" w:type="dxa"/>
            <w:gridSpan w:val="10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2723" w:type="dxa"/>
            <w:gridSpan w:val="8"/>
            <w:tcBorders/>
            <w:vAlign w:val="bottom"/>
          </w:tcPr>
          <w:p>
            <w:pPr>
              <w:pStyle w:val="Normal"/>
              <w:widowControl w:val="false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№ </w:t>
            </w:r>
            <w:r>
              <w:rPr>
                <w:rFonts w:ascii="Arial" w:hAnsi="Arial"/>
                <w:sz w:val="16"/>
              </w:rPr>
              <w:t>лицевого счета плательщика:</w:t>
            </w:r>
          </w:p>
        </w:tc>
        <w:tc>
          <w:tcPr>
            <w:tcW w:w="907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82" w:type="dxa"/>
            <w:gridSpan w:val="2"/>
            <w:tcBorders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55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2"/>
              <w:widowControl w:val="false"/>
              <w:spacing w:before="120" w:after="0"/>
              <w:rPr/>
            </w:pPr>
            <w:r>
              <w:rPr/>
              <w:t>КВИТАНЦИЯ</w:t>
            </w:r>
          </w:p>
        </w:tc>
        <w:tc>
          <w:tcPr>
            <w:tcW w:w="1305" w:type="dxa"/>
            <w:gridSpan w:val="3"/>
            <w:tcBorders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</w:p>
        </w:tc>
        <w:tc>
          <w:tcPr>
            <w:tcW w:w="1304" w:type="dxa"/>
            <w:gridSpan w:val="8"/>
            <w:tcBorders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</w:p>
        </w:tc>
        <w:tc>
          <w:tcPr>
            <w:tcW w:w="1473" w:type="dxa"/>
            <w:gridSpan w:val="5"/>
            <w:tcBorders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</w:p>
        </w:tc>
        <w:tc>
          <w:tcPr>
            <w:tcW w:w="1418" w:type="dxa"/>
            <w:gridSpan w:val="4"/>
            <w:tcBorders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</w:p>
        </w:tc>
        <w:tc>
          <w:tcPr>
            <w:tcW w:w="2486" w:type="dxa"/>
            <w:gridSpan w:val="6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19" w:hRule="atLeast"/>
        </w:trPr>
        <w:tc>
          <w:tcPr>
            <w:tcW w:w="255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Платеж</w:t>
              <w:br/>
              <w:t>по сроку</w:t>
            </w:r>
          </w:p>
        </w:tc>
        <w:tc>
          <w:tcPr>
            <w:tcW w:w="13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Сумма налога (сбора)</w:t>
            </w:r>
          </w:p>
        </w:tc>
        <w:tc>
          <w:tcPr>
            <w:tcW w:w="1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Пеня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Штраф</w:t>
            </w:r>
          </w:p>
        </w:tc>
        <w:tc>
          <w:tcPr>
            <w:tcW w:w="24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Итого к уплате</w:t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20" w:hRule="atLeast"/>
        </w:trPr>
        <w:tc>
          <w:tcPr>
            <w:tcW w:w="2551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13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3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1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24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6"/>
              </w:rPr>
              <w:t>400 руб за 1 объект</w:t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КАССИР</w:t>
            </w:r>
          </w:p>
        </w:tc>
        <w:tc>
          <w:tcPr>
            <w:tcW w:w="7986" w:type="dxa"/>
            <w:gridSpan w:val="26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4821" w:type="dxa"/>
            <w:gridSpan w:val="18"/>
            <w:tcBorders/>
            <w:vAlign w:val="bottom"/>
          </w:tcPr>
          <w:p>
            <w:pPr>
              <w:pStyle w:val="Normal"/>
              <w:widowControl w:val="false"/>
              <w:ind w:left="57" w:hanging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>(подпись):</w:t>
            </w:r>
          </w:p>
        </w:tc>
        <w:tc>
          <w:tcPr>
            <w:tcW w:w="3165" w:type="dxa"/>
            <w:gridSpan w:val="8"/>
            <w:tcBorders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Дата:</w:t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w="7986" w:type="dxa"/>
            <w:gridSpan w:val="26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120"/>
              <w:rPr>
                <w:rFonts w:ascii="Arial" w:hAnsi="Arial"/>
                <w:i/>
                <w:i/>
                <w:sz w:val="13"/>
              </w:rPr>
            </w:pPr>
            <w:r>
              <w:rPr>
                <w:rFonts w:ascii="Arial" w:hAnsi="Arial"/>
                <w:i/>
                <w:sz w:val="13"/>
              </w:rPr>
              <w:t>* или иной государственный орган исполнительной власти, осуществляющий контроль за поступлением платежа</w:t>
            </w:r>
          </w:p>
        </w:tc>
        <w:tc>
          <w:tcPr>
            <w:tcW w:w="7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tabs>
          <w:tab w:val="clear" w:pos="720"/>
          <w:tab w:val="left" w:pos="1785" w:leader="none"/>
        </w:tabs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spacing w:lineRule="auto" w:line="276"/>
        <w:ind w:left="0" w:right="0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spacing w:lineRule="auto" w:line="276"/>
        <w:ind w:left="0" w:right="0" w:firstLine="567"/>
        <w:jc w:val="both"/>
        <w:rPr/>
      </w:pPr>
      <w:r>
        <w:rPr>
          <w:sz w:val="26"/>
          <w:szCs w:val="26"/>
        </w:rPr>
        <w:t>Расчётный счет: 03100643000000011900, наименование банка: ОКЦ № 3 Сибирского ГУ Банка России//УФК по Красноярскому краю г. Красноярск, Единый казначейский счет (ЕКС): 40102810245370000011, ИНН: 2466222186, КПП: 246601001, наименование получателя платежа: УФК по Красноярскому краю (МТУ Росимущества в Красноярском крае, Республике Хакасия и Республике Тыва), КБК: 167 1 13 01991 01 </w:t>
      </w:r>
      <w:r>
        <w:rPr>
          <w:b/>
          <w:bCs/>
          <w:sz w:val="26"/>
          <w:szCs w:val="26"/>
        </w:rPr>
        <w:t>8</w:t>
      </w:r>
      <w:r>
        <w:rPr>
          <w:b/>
          <w:bCs/>
          <w:sz w:val="26"/>
          <w:szCs w:val="26"/>
        </w:rPr>
        <w:t>000</w:t>
      </w:r>
      <w:r>
        <w:rPr>
          <w:sz w:val="26"/>
          <w:szCs w:val="26"/>
        </w:rPr>
        <w:t> 130, ОКТМО 04701000, БИК 010407105. В назначении платежа указать «За предоставлении выписки из Реестра федерального имущества по заявлению от_________  №___».</w:t>
      </w:r>
    </w:p>
    <w:p>
      <w:pPr>
        <w:pStyle w:val="Normal"/>
        <w:widowControl w:val="false"/>
        <w:spacing w:lineRule="auto" w:line="276"/>
        <w:ind w:left="0" w:right="0" w:hanging="0"/>
        <w:jc w:val="both"/>
        <w:rPr/>
      </w:pPr>
      <w:bookmarkStart w:id="0" w:name="_GoBack"/>
      <w:bookmarkEnd w:id="0"/>
      <w:r>
        <w:rPr>
          <w:sz w:val="24"/>
        </w:rPr>
        <w:tab/>
        <w:tab/>
        <w:tab/>
        <w:tab/>
        <w:tab/>
        <w:tab/>
        <w:tab/>
        <w:t xml:space="preserve">       </w:t>
      </w:r>
      <w:r>
        <w:rPr>
          <w:sz w:val="16"/>
        </w:rPr>
        <w:t>дата заявления/запроса</w:t>
      </w:r>
    </w:p>
    <w:sectPr>
      <w:type w:val="nextPage"/>
      <w:pgSz w:w="11906" w:h="16838"/>
      <w:pgMar w:left="851" w:right="737" w:gutter="0" w:header="0" w:top="680" w:footer="0" w:bottom="68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XO Thames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defaultTabStop w:val="720"/>
  <w:autoHyphenation w:val="true"/>
  <w:compat>
    <w:compatSetting w:name="compatibilityMode" w:uri="http://schemas.microsoft.com/office/word" w:val="14"/>
  </w:compat>
  <w:themeFontLang w:val="ru-R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color w:val="000000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semiHidden="0" w:unhideWhenUsed="0"/>
    <w:lsdException w:name="toc 2" w:uiPriority="39" w:semiHidden="0" w:unhideWhenUsed="0"/>
    <w:lsdException w:name="toc 3" w:uiPriority="39" w:semiHidden="0" w:unhideWhenUsed="0"/>
    <w:lsdException w:name="toc 4" w:uiPriority="39" w:semiHidden="0" w:unhideWhenUsed="0"/>
    <w:lsdException w:name="toc 5" w:uiPriority="39" w:semiHidden="0" w:unhideWhenUsed="0"/>
    <w:lsdException w:name="toc 6" w:uiPriority="39" w:semiHidden="0" w:unhideWhenUsed="0"/>
    <w:lsdException w:name="toc 7" w:uiPriority="39" w:semiHidden="0" w:unhideWhenUsed="0"/>
    <w:lsdException w:name="toc 8" w:uiPriority="39" w:semiHidden="0" w:unhideWhenUsed="0"/>
    <w:lsdException w:name="toc 9" w:uiPriority="39" w:semiHidden="0" w:unhideWhenUsed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semiHidden="0" w:unhideWhenUsed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link w:val="1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zh-CN" w:bidi="ar-SA"/>
    </w:rPr>
  </w:style>
  <w:style w:type="paragraph" w:styleId="1">
    <w:name w:val="Heading 1"/>
    <w:basedOn w:val="Normal"/>
    <w:next w:val="Normal"/>
    <w:link w:val="12"/>
    <w:uiPriority w:val="9"/>
    <w:qFormat/>
    <w:pPr>
      <w:keepNext w:val="true"/>
      <w:outlineLvl w:val="0"/>
    </w:pPr>
    <w:rPr>
      <w:sz w:val="24"/>
    </w:rPr>
  </w:style>
  <w:style w:type="paragraph" w:styleId="2">
    <w:name w:val="Heading 2"/>
    <w:basedOn w:val="Normal"/>
    <w:next w:val="Normal"/>
    <w:link w:val="22"/>
    <w:uiPriority w:val="9"/>
    <w:qFormat/>
    <w:pPr>
      <w:keepNext w:val="true"/>
      <w:jc w:val="center"/>
      <w:outlineLvl w:val="1"/>
    </w:pPr>
    <w:rPr>
      <w:rFonts w:ascii="Arial" w:hAnsi="Arial"/>
      <w:b/>
      <w:sz w:val="17"/>
    </w:rPr>
  </w:style>
  <w:style w:type="paragraph" w:styleId="3">
    <w:name w:val="Heading 3"/>
    <w:next w:val="Normal"/>
    <w:link w:val="31"/>
    <w:uiPriority w:val="9"/>
    <w:qFormat/>
    <w:pPr>
      <w:widowControl w:val="false"/>
      <w:suppressAutoHyphens w:val="true"/>
      <w:bidi w:val="0"/>
      <w:spacing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zh-CN" w:bidi="ar-SA"/>
    </w:rPr>
  </w:style>
  <w:style w:type="paragraph" w:styleId="4">
    <w:name w:val="Heading 4"/>
    <w:next w:val="Normal"/>
    <w:link w:val="42"/>
    <w:uiPriority w:val="9"/>
    <w:qFormat/>
    <w:pPr>
      <w:widowControl w:val="false"/>
      <w:suppressAutoHyphens w:val="true"/>
      <w:bidi w:val="0"/>
      <w:spacing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zh-CN" w:bidi="ar-SA"/>
    </w:rPr>
  </w:style>
  <w:style w:type="paragraph" w:styleId="5">
    <w:name w:val="Heading 5"/>
    <w:next w:val="Normal"/>
    <w:link w:val="51"/>
    <w:uiPriority w:val="9"/>
    <w:qFormat/>
    <w:pPr>
      <w:widowControl w:val="false"/>
      <w:suppressAutoHyphens w:val="true"/>
      <w:bidi w:val="0"/>
      <w:spacing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Обычный1"/>
    <w:qFormat/>
    <w:rPr/>
  </w:style>
  <w:style w:type="character" w:styleId="21" w:customStyle="1">
    <w:name w:val="Оглавление 2 Знак"/>
    <w:qFormat/>
    <w:rPr>
      <w:rFonts w:ascii="XO Thames" w:hAnsi="XO Thames"/>
      <w:sz w:val="28"/>
    </w:rPr>
  </w:style>
  <w:style w:type="character" w:styleId="41" w:customStyle="1">
    <w:name w:val="Оглавление 4 Знак"/>
    <w:qFormat/>
    <w:rPr>
      <w:rFonts w:ascii="XO Thames" w:hAnsi="XO Thames"/>
      <w:sz w:val="28"/>
    </w:rPr>
  </w:style>
  <w:style w:type="character" w:styleId="6" w:customStyle="1">
    <w:name w:val="Оглавление 6 Знак"/>
    <w:qFormat/>
    <w:rPr>
      <w:rFonts w:ascii="XO Thames" w:hAnsi="XO Thames"/>
      <w:sz w:val="28"/>
    </w:rPr>
  </w:style>
  <w:style w:type="character" w:styleId="7" w:customStyle="1">
    <w:name w:val="Оглавление 7 Знак"/>
    <w:qFormat/>
    <w:rPr>
      <w:rFonts w:ascii="XO Thames" w:hAnsi="XO Thames"/>
      <w:sz w:val="28"/>
    </w:rPr>
  </w:style>
  <w:style w:type="character" w:styleId="Style9" w:customStyle="1">
    <w:name w:val="Верхний колонтитул Знак"/>
    <w:basedOn w:val="11"/>
    <w:qFormat/>
    <w:rPr/>
  </w:style>
  <w:style w:type="character" w:styleId="Endnote" w:customStyle="1">
    <w:name w:val="Endnote"/>
    <w:link w:val="Endnote1"/>
    <w:qFormat/>
    <w:rPr>
      <w:rFonts w:ascii="XO Thames" w:hAnsi="XO Thames"/>
      <w:sz w:val="22"/>
    </w:rPr>
  </w:style>
  <w:style w:type="character" w:styleId="31" w:customStyle="1">
    <w:name w:val="Заголовок 3 Знак"/>
    <w:qFormat/>
    <w:rPr>
      <w:rFonts w:ascii="XO Thames" w:hAnsi="XO Thames"/>
      <w:b/>
      <w:sz w:val="26"/>
    </w:rPr>
  </w:style>
  <w:style w:type="character" w:styleId="32" w:customStyle="1">
    <w:name w:val="Оглавление 3 Знак"/>
    <w:qFormat/>
    <w:rPr>
      <w:rFonts w:ascii="XO Thames" w:hAnsi="XO Thames"/>
      <w:sz w:val="28"/>
    </w:rPr>
  </w:style>
  <w:style w:type="character" w:styleId="Normal0" w:customStyle="1">
    <w:name w:val="Normal_0"/>
    <w:link w:val="Normal01"/>
    <w:qFormat/>
    <w:rPr>
      <w:sz w:val="24"/>
    </w:rPr>
  </w:style>
  <w:style w:type="character" w:styleId="51" w:customStyle="1">
    <w:name w:val="Заголовок 5 Знак"/>
    <w:qFormat/>
    <w:rPr>
      <w:rFonts w:ascii="XO Thames" w:hAnsi="XO Thames"/>
      <w:b/>
      <w:sz w:val="22"/>
    </w:rPr>
  </w:style>
  <w:style w:type="character" w:styleId="12" w:customStyle="1">
    <w:name w:val="Заголовок 1 Знак"/>
    <w:basedOn w:val="11"/>
    <w:qFormat/>
    <w:rPr>
      <w:sz w:val="24"/>
    </w:rPr>
  </w:style>
  <w:style w:type="character" w:styleId="Style10">
    <w:name w:val="Интернет-ссылка"/>
    <w:link w:val="14"/>
    <w:rPr>
      <w:color w:val="0000FF"/>
      <w:u w:val="single"/>
    </w:rPr>
  </w:style>
  <w:style w:type="character" w:styleId="Footnote" w:customStyle="1">
    <w:name w:val="Footnote"/>
    <w:link w:val="Footnote1"/>
    <w:qFormat/>
    <w:rPr>
      <w:rFonts w:ascii="XO Thames" w:hAnsi="XO Thames"/>
      <w:sz w:val="22"/>
    </w:rPr>
  </w:style>
  <w:style w:type="character" w:styleId="13" w:customStyle="1">
    <w:name w:val="Оглавление 1 Знак"/>
    <w:qFormat/>
    <w:rPr>
      <w:rFonts w:ascii="XO Thames" w:hAnsi="XO Thames"/>
      <w:b/>
      <w:sz w:val="28"/>
    </w:rPr>
  </w:style>
  <w:style w:type="character" w:styleId="HeaderandFooter" w:customStyle="1">
    <w:name w:val="Header and Footer"/>
    <w:qFormat/>
    <w:rPr>
      <w:rFonts w:ascii="XO Thames" w:hAnsi="XO Thames"/>
      <w:sz w:val="28"/>
    </w:rPr>
  </w:style>
  <w:style w:type="character" w:styleId="9" w:customStyle="1">
    <w:name w:val="Оглавление 9 Знак"/>
    <w:qFormat/>
    <w:rPr>
      <w:rFonts w:ascii="XO Thames" w:hAnsi="XO Thames"/>
      <w:sz w:val="28"/>
    </w:rPr>
  </w:style>
  <w:style w:type="character" w:styleId="8" w:customStyle="1">
    <w:name w:val="Оглавление 8 Знак"/>
    <w:qFormat/>
    <w:rPr>
      <w:rFonts w:ascii="XO Thames" w:hAnsi="XO Thames"/>
      <w:sz w:val="28"/>
    </w:rPr>
  </w:style>
  <w:style w:type="character" w:styleId="Style11" w:customStyle="1">
    <w:name w:val="Нижний колонтитул Знак"/>
    <w:basedOn w:val="11"/>
    <w:qFormat/>
    <w:rPr/>
  </w:style>
  <w:style w:type="character" w:styleId="52" w:customStyle="1">
    <w:name w:val="Оглавление 5 Знак"/>
    <w:qFormat/>
    <w:rPr>
      <w:rFonts w:ascii="XO Thames" w:hAnsi="XO Thames"/>
      <w:sz w:val="28"/>
    </w:rPr>
  </w:style>
  <w:style w:type="character" w:styleId="Style12" w:customStyle="1">
    <w:name w:val="Подзаголовок Знак"/>
    <w:qFormat/>
    <w:rPr>
      <w:rFonts w:ascii="XO Thames" w:hAnsi="XO Thames"/>
      <w:i/>
      <w:sz w:val="24"/>
    </w:rPr>
  </w:style>
  <w:style w:type="character" w:styleId="Style13" w:customStyle="1">
    <w:name w:val="Название Знак"/>
    <w:qFormat/>
    <w:rPr>
      <w:rFonts w:ascii="XO Thames" w:hAnsi="XO Thames"/>
      <w:b/>
      <w:caps/>
      <w:sz w:val="40"/>
    </w:rPr>
  </w:style>
  <w:style w:type="character" w:styleId="42" w:customStyle="1">
    <w:name w:val="Заголовок 4 Знак"/>
    <w:qFormat/>
    <w:rPr>
      <w:rFonts w:ascii="XO Thames" w:hAnsi="XO Thames"/>
      <w:b/>
      <w:sz w:val="24"/>
    </w:rPr>
  </w:style>
  <w:style w:type="character" w:styleId="Style14" w:customStyle="1">
    <w:name w:val="Текст выноски Знак"/>
    <w:basedOn w:val="11"/>
    <w:link w:val="BalloonText"/>
    <w:qFormat/>
    <w:rPr>
      <w:rFonts w:ascii="Tahoma" w:hAnsi="Tahoma"/>
      <w:sz w:val="16"/>
    </w:rPr>
  </w:style>
  <w:style w:type="character" w:styleId="22" w:customStyle="1">
    <w:name w:val="Заголовок 2 Знак"/>
    <w:basedOn w:val="11"/>
    <w:qFormat/>
    <w:rPr>
      <w:rFonts w:ascii="Arial" w:hAnsi="Arial"/>
      <w:b/>
      <w:sz w:val="17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Droid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Droid Sans Devanagari"/>
      <w:lang w:val="zxx" w:eastAsia="zxx" w:bidi="zxx"/>
    </w:rPr>
  </w:style>
  <w:style w:type="paragraph" w:styleId="23">
    <w:name w:val="TOC 2"/>
    <w:next w:val="Normal"/>
    <w:link w:val="21"/>
    <w:uiPriority w:val="39"/>
    <w:pPr>
      <w:widowControl w:val="false"/>
      <w:suppressAutoHyphens w:val="true"/>
      <w:bidi w:val="0"/>
      <w:spacing w:before="0" w:after="0"/>
      <w:ind w:left="2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zh-CN" w:bidi="ar-SA"/>
    </w:rPr>
  </w:style>
  <w:style w:type="paragraph" w:styleId="43">
    <w:name w:val="TOC 4"/>
    <w:next w:val="Normal"/>
    <w:link w:val="41"/>
    <w:uiPriority w:val="39"/>
    <w:pPr>
      <w:widowControl w:val="false"/>
      <w:suppressAutoHyphens w:val="true"/>
      <w:bidi w:val="0"/>
      <w:spacing w:before="0" w:after="0"/>
      <w:ind w:left="6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zh-CN" w:bidi="ar-SA"/>
    </w:rPr>
  </w:style>
  <w:style w:type="paragraph" w:styleId="61">
    <w:name w:val="TOC 6"/>
    <w:next w:val="Normal"/>
    <w:link w:val="6"/>
    <w:uiPriority w:val="39"/>
    <w:pPr>
      <w:widowControl w:val="false"/>
      <w:suppressAutoHyphens w:val="true"/>
      <w:bidi w:val="0"/>
      <w:spacing w:before="0" w:after="0"/>
      <w:ind w:left="10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zh-CN" w:bidi="ar-SA"/>
    </w:rPr>
  </w:style>
  <w:style w:type="paragraph" w:styleId="71">
    <w:name w:val="TOC 7"/>
    <w:next w:val="Normal"/>
    <w:link w:val="7"/>
    <w:uiPriority w:val="39"/>
    <w:pPr>
      <w:widowControl w:val="false"/>
      <w:suppressAutoHyphens w:val="true"/>
      <w:bidi w:val="0"/>
      <w:spacing w:before="0" w:after="0"/>
      <w:ind w:left="12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zh-CN" w:bidi="ar-SA"/>
    </w:rPr>
  </w:style>
  <w:style w:type="paragraph" w:styleId="Style20" w:customStyle="1">
    <w:name w:val="Колонтитул"/>
    <w:qFormat/>
    <w:pPr>
      <w:widowControl w:val="false"/>
      <w:suppressAutoHyphens w:val="true"/>
      <w:bidi w:val="0"/>
      <w:spacing w:before="0" w:after="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zh-CN" w:bidi="ar-SA"/>
    </w:rPr>
  </w:style>
  <w:style w:type="paragraph" w:styleId="Style21">
    <w:name w:val="Header"/>
    <w:basedOn w:val="Normal"/>
    <w:link w:val="Style9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Endnote1" w:customStyle="1">
    <w:name w:val="Endnote"/>
    <w:link w:val="Endnote"/>
    <w:qFormat/>
    <w:pPr>
      <w:widowControl w:val="false"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zh-CN" w:bidi="ar-SA"/>
    </w:rPr>
  </w:style>
  <w:style w:type="paragraph" w:styleId="33">
    <w:name w:val="TOC 3"/>
    <w:next w:val="Normal"/>
    <w:link w:val="32"/>
    <w:uiPriority w:val="39"/>
    <w:pPr>
      <w:widowControl w:val="false"/>
      <w:suppressAutoHyphens w:val="true"/>
      <w:bidi w:val="0"/>
      <w:spacing w:before="0" w:after="0"/>
      <w:ind w:left="4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zh-CN" w:bidi="ar-SA"/>
    </w:rPr>
  </w:style>
  <w:style w:type="paragraph" w:styleId="Normal01" w:customStyle="1">
    <w:name w:val="Normal_0"/>
    <w:link w:val="Normal0"/>
    <w:qFormat/>
    <w:pPr>
      <w:widowControl w:val="false"/>
      <w:suppressAutoHyphens w:val="true"/>
      <w:bidi w:val="0"/>
      <w:spacing w:before="100" w:after="10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zh-CN" w:bidi="ar-SA"/>
    </w:rPr>
  </w:style>
  <w:style w:type="paragraph" w:styleId="14" w:customStyle="1">
    <w:name w:val="Гиперссылка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FF"/>
      <w:kern w:val="0"/>
      <w:sz w:val="20"/>
      <w:szCs w:val="20"/>
      <w:u w:val="single"/>
      <w:lang w:val="ru-RU" w:eastAsia="zh-CN" w:bidi="ar-SA"/>
    </w:rPr>
  </w:style>
  <w:style w:type="paragraph" w:styleId="Footnote1" w:customStyle="1">
    <w:name w:val="Footnote"/>
    <w:link w:val="Footnote"/>
    <w:qFormat/>
    <w:pPr>
      <w:widowControl w:val="false"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zh-CN" w:bidi="ar-SA"/>
    </w:rPr>
  </w:style>
  <w:style w:type="paragraph" w:styleId="15">
    <w:name w:val="TOC 1"/>
    <w:next w:val="Normal"/>
    <w:link w:val="13"/>
    <w:uiPriority w:val="39"/>
    <w:pPr>
      <w:widowControl w:val="false"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zh-CN" w:bidi="ar-SA"/>
    </w:rPr>
  </w:style>
  <w:style w:type="paragraph" w:styleId="91">
    <w:name w:val="TOC 9"/>
    <w:next w:val="Normal"/>
    <w:link w:val="9"/>
    <w:uiPriority w:val="39"/>
    <w:pPr>
      <w:widowControl w:val="false"/>
      <w:suppressAutoHyphens w:val="true"/>
      <w:bidi w:val="0"/>
      <w:spacing w:before="0" w:after="0"/>
      <w:ind w:left="16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zh-CN" w:bidi="ar-SA"/>
    </w:rPr>
  </w:style>
  <w:style w:type="paragraph" w:styleId="81">
    <w:name w:val="TOC 8"/>
    <w:next w:val="Normal"/>
    <w:link w:val="8"/>
    <w:uiPriority w:val="39"/>
    <w:pPr>
      <w:widowControl w:val="false"/>
      <w:suppressAutoHyphens w:val="true"/>
      <w:bidi w:val="0"/>
      <w:spacing w:before="0" w:after="0"/>
      <w:ind w:left="14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zh-CN" w:bidi="ar-SA"/>
    </w:rPr>
  </w:style>
  <w:style w:type="paragraph" w:styleId="Style22">
    <w:name w:val="Footer"/>
    <w:basedOn w:val="Normal"/>
    <w:link w:val="Style11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53">
    <w:name w:val="TOC 5"/>
    <w:next w:val="Normal"/>
    <w:link w:val="52"/>
    <w:uiPriority w:val="39"/>
    <w:pPr>
      <w:widowControl w:val="false"/>
      <w:suppressAutoHyphens w:val="true"/>
      <w:bidi w:val="0"/>
      <w:spacing w:before="0" w:after="0"/>
      <w:ind w:left="8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zh-CN" w:bidi="ar-SA"/>
    </w:rPr>
  </w:style>
  <w:style w:type="paragraph" w:styleId="Style23">
    <w:name w:val="Subtitle"/>
    <w:next w:val="Normal"/>
    <w:link w:val="Style12"/>
    <w:uiPriority w:val="11"/>
    <w:qFormat/>
    <w:pPr>
      <w:widowControl w:val="false"/>
      <w:suppressAutoHyphens w:val="true"/>
      <w:bidi w:val="0"/>
      <w:spacing w:before="0" w:after="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zh-CN" w:bidi="ar-SA"/>
    </w:rPr>
  </w:style>
  <w:style w:type="paragraph" w:styleId="Style24">
    <w:name w:val="Title"/>
    <w:next w:val="Normal"/>
    <w:link w:val="Style13"/>
    <w:uiPriority w:val="10"/>
    <w:qFormat/>
    <w:pPr>
      <w:widowControl w:val="false"/>
      <w:suppressAutoHyphens w:val="true"/>
      <w:bidi w:val="0"/>
      <w:spacing w:before="567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zh-CN" w:bidi="ar-SA"/>
    </w:rPr>
  </w:style>
  <w:style w:type="paragraph" w:styleId="BalloonText">
    <w:name w:val="Balloon Text"/>
    <w:basedOn w:val="Normal"/>
    <w:link w:val="Style14"/>
    <w:qFormat/>
    <w:pPr/>
    <w:rPr>
      <w:rFonts w:ascii="Tahoma" w:hAnsi="Tahoma"/>
      <w:sz w:val="16"/>
    </w:rPr>
  </w:style>
  <w:style w:type="paragraph" w:styleId="16" w:customStyle="1">
    <w:name w:val="Основной шрифт абзаца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Application>LibreOffice/7.3.7.2$Linux_X86_64 LibreOffice_project/30$Build-2</Application>
  <AppVersion>15.0000</AppVersion>
  <Pages>1</Pages>
  <Words>332</Words>
  <Characters>2172</Characters>
  <CharactersWithSpaces>2529</CharactersWithSpaces>
  <Paragraphs>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2025-09-11T11:24:00Z</dcterms:created>
  <dc:creator/>
  <dc:description/>
  <dc:language>ru-RU</dc:language>
  <cp:lastModifiedBy/>
  <cp:lastPrinted>2026-07-27T09:53:29Z</cp:lastPrinted>
  <dcterms:modified xsi:type="dcterms:W3CDTF">2026-07-27T11:56:42Z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